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DC" w:rsidRPr="00C01ADC" w:rsidRDefault="00C01ADC" w:rsidP="00C01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01AD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01ADC" w:rsidRPr="00C01ADC" w:rsidRDefault="00C01ADC" w:rsidP="00C01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01ADC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C01ADC" w:rsidRDefault="00C01ADC" w:rsidP="00C01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01ADC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proofErr w:type="spellStart"/>
      <w:r w:rsidRPr="00C01AD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01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ADC" w:rsidRPr="00C01ADC" w:rsidRDefault="00C01ADC" w:rsidP="00C01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01ADC">
        <w:rPr>
          <w:rFonts w:ascii="Times New Roman" w:hAnsi="Times New Roman" w:cs="Times New Roman"/>
          <w:sz w:val="28"/>
          <w:szCs w:val="28"/>
        </w:rPr>
        <w:t xml:space="preserve">работы на 2016/2017 учебный год» </w:t>
      </w:r>
    </w:p>
    <w:p w:rsidR="00C01ADC" w:rsidRDefault="00C01ADC" w:rsidP="00C01ADC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C01ADC">
        <w:rPr>
          <w:rFonts w:ascii="Times New Roman" w:hAnsi="Times New Roman" w:cs="Times New Roman"/>
          <w:sz w:val="28"/>
          <w:szCs w:val="28"/>
        </w:rPr>
        <w:t>от 01 сентября 2016 г. N 45</w:t>
      </w:r>
    </w:p>
    <w:p w:rsidR="00C01ADC" w:rsidRDefault="00C01ADC" w:rsidP="00C01ADC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01ADC" w:rsidRDefault="00C01ADC" w:rsidP="00C01ADC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01ADC" w:rsidRDefault="00C01ADC" w:rsidP="00C01ADC">
      <w:pPr>
        <w:widowControl w:val="0"/>
        <w:suppressAutoHyphens/>
        <w:spacing w:after="0" w:line="285" w:lineRule="atLeast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01ADC" w:rsidRPr="00C01ADC" w:rsidRDefault="00C01ADC" w:rsidP="00C01ADC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Кодекс</w:t>
      </w:r>
    </w:p>
    <w:p w:rsidR="00C01ADC" w:rsidRPr="00C01ADC" w:rsidRDefault="00C01ADC" w:rsidP="00C01ADC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этики, служебного поведения  работников 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1. Общие положения.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         Для того</w:t>
      </w:r>
      <w:proofErr w:type="gram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,</w:t>
      </w:r>
      <w:proofErr w:type="gram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все сотрудники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Учреждения.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1.2. Положения настоящего Кодекса разработаны с учетом миссии, философии и ценностей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Философия жизнедеятельности.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К ценностям детского сада относятся: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1. Открытость, поддержка и сотрудничество.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Педагоги и родители открыто делятся информацией, обсуждают проблемы, соблюдая </w:t>
      </w: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конфиденциальность.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Комментарии педагогов корректны и носят оптимистичный, позитивный характер.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2. </w:t>
      </w:r>
      <w:proofErr w:type="spellStart"/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Инновационность</w:t>
      </w:r>
      <w:proofErr w:type="spellEnd"/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3. Индивидуализация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4. Преемственность.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Традиции и стили семейного и общественного воспитания </w:t>
      </w:r>
      <w:proofErr w:type="gram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являются для нас равноценными и уникальный опыт каждой из сторон используется</w:t>
      </w:r>
      <w:proofErr w:type="gram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для обогащения практики воспитания в семье и ДОУ.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5. Здоровье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участника образовательного процесса. Это обеспечивается </w:t>
      </w:r>
      <w:proofErr w:type="spellStart"/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технологиями, разработкой и реализацией новых программ и проектов.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6. Профессионализм и высокое качество образовательных услуг.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Сотрудники стремятся в совершенстве овладеть профессиональными знаниями и умениями. 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. Действие настоящего Кодекса распространяется на всех должностных лиц и других работников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7. Взаимоотношения сотрудников в учреждении.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взаимного уважения и взаимопомощи;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открытости и доброжелательности;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командной работы и ориентации на сотрудничество.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  <w:t>Любые формы пренебрежительного или оскорбительного отношения друг к другу являются недопустимыми.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8. Взаимоотношения с родителями (законными представителями) воспитанников и иными посетителями Учреждения. </w:t>
      </w: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br/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Во взаимоотношениях с родителями и иными посетителями сотрудники должны руководствоваться принципами: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- уважения, доброжелательности и корректности;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сотрудники не должны разглашать информацию, которая может нанести им или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C01ADC" w:rsidRPr="00C01ADC" w:rsidRDefault="00C01ADC" w:rsidP="00C01A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Взаимоотношения с Администрацией.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 </w:t>
      </w:r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C01ADC" w:rsidRPr="00C01ADC" w:rsidRDefault="00C01ADC" w:rsidP="00C01ADC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10. Поддержание и укрепление имиджа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Для поддержания и укрепления имиджа ДОУ Учреждение осуществляет следующие основные мероприятия: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информирование всех работников о миссии учреждения и его ценностях для обеспечения понимания каждым работником учреждения необходимости его 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труда в общем итоге деятельности, его роли и значения в реализации миссии учреждения;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повышение престижа профессий работников учреждения  </w:t>
      </w:r>
      <w:proofErr w:type="gram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через</w:t>
      </w:r>
      <w:proofErr w:type="gram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конкурсы педагогического мастерства,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открытые конференции и семинары для других учреждений,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публикация опыта работы в </w:t>
      </w:r>
      <w:proofErr w:type="gram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научных</w:t>
      </w:r>
      <w:proofErr w:type="gram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и сайта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11. Формирование и развитие стиля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Внешним элементом стиля является: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  <w:t xml:space="preserve"> Деловой стиль в одежде, который предполагает: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Адекватность. Внешний вид должен соответствовать стилю образовательного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Независимо от времени года необходимо носить сменную обувь</w:t>
      </w:r>
      <w:proofErr w:type="gram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.(</w:t>
      </w:r>
      <w:proofErr w:type="gram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  <w:t xml:space="preserve">Помимо этого важнейшим элементом стиля учреждения является культура речи сотрудников. 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12.Требования к речи педагога: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внутритекстовой</w:t>
      </w:r>
      <w:proofErr w:type="spell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связи.</w:t>
      </w:r>
    </w:p>
    <w:p w:rsidR="00C01ADC" w:rsidRPr="00C01ADC" w:rsidRDefault="00C01ADC" w:rsidP="00C01ADC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C01ADC" w:rsidRPr="00C01ADC" w:rsidRDefault="00C01ADC" w:rsidP="00C01ADC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Выразительность – особенность речи, захватывающая внимание и создающая атмосферу эмоционального сопереживания. Выразительность речи педагога 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i/>
          <w:iCs/>
          <w:color w:val="000000"/>
          <w:kern w:val="1"/>
          <w:sz w:val="28"/>
          <w:szCs w:val="28"/>
          <w:lang w:eastAsia="hi-IN" w:bidi="hi-IN"/>
        </w:rPr>
        <w:t>Поведение сотрудников на рабочем месте является так же одним из важных элементов стиля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Учреждении приветствуется здоровый образ жизни!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13.Правила пользования средствами мобильной связи в ДОУ</w:t>
      </w:r>
      <w:r w:rsidRPr="00C01ADC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</w:t>
      </w:r>
    </w:p>
    <w:p w:rsidR="00C01ADC" w:rsidRPr="00C01ADC" w:rsidRDefault="00C01ADC" w:rsidP="00C01AD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C01ADC" w:rsidRPr="00C01ADC" w:rsidRDefault="00C01ADC" w:rsidP="00C01AD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C01ADC" w:rsidRPr="00C01ADC" w:rsidRDefault="00C01ADC" w:rsidP="00C01AD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телефонного разговора запрещено оставлять воспитанников без присмотра</w:t>
      </w:r>
    </w:p>
    <w:p w:rsidR="00C01ADC" w:rsidRPr="00C01ADC" w:rsidRDefault="00C01ADC" w:rsidP="00C01AD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по мобильному телефону не должен быть длительным.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14.Использование информационных ресурсов 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15 . Конфликт интересов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Сотрудники должны избегать ситуаций, которые могут привести к конфликту </w:t>
      </w: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других ситуаций, которые могут привести к неблагоприятным для Учреждения последствиям.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Подарки и помощь ДОУ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Работник  может принимать лишь те подарки, которые: 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преподносятся </w:t>
      </w:r>
      <w:proofErr w:type="gramStart"/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 добровольно</w:t>
      </w:r>
      <w:proofErr w:type="gramEnd"/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имеют и не могут иметь своей целью подкуп сотрудника; 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C01ADC" w:rsidRPr="00C01ADC" w:rsidRDefault="00C01ADC" w:rsidP="00C01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proofErr w:type="gramStart"/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 Учреждения</w:t>
      </w:r>
      <w:proofErr w:type="gramEnd"/>
      <w:r w:rsidRPr="00C01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17. Порядок присоединения к Кодексу деловой этики.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18. Меры, принимаемые к нарушителям правил и норм деловой этики.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коллектива</w:t>
      </w:r>
      <w:proofErr w:type="gramEnd"/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и отслеживаться через систему обратной связи (анкетирование).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19. Заключительные положения.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C01ADC" w:rsidRPr="00C01ADC" w:rsidRDefault="00C01ADC" w:rsidP="00C01A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1A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C01ADC" w:rsidRPr="00C01ADC" w:rsidRDefault="00C01ADC" w:rsidP="00C01A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7119" w:rsidRPr="00C01ADC" w:rsidRDefault="005B7119">
      <w:pPr>
        <w:rPr>
          <w:sz w:val="28"/>
          <w:szCs w:val="28"/>
        </w:rPr>
      </w:pPr>
    </w:p>
    <w:sectPr w:rsidR="005B7119" w:rsidRPr="00C01ADC" w:rsidSect="00C01AD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ADC"/>
    <w:rsid w:val="001420E4"/>
    <w:rsid w:val="005B7119"/>
    <w:rsid w:val="00840A46"/>
    <w:rsid w:val="00C01ADC"/>
    <w:rsid w:val="00E6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A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2330</Words>
  <Characters>13281</Characters>
  <Application>Microsoft Office Word</Application>
  <DocSecurity>0</DocSecurity>
  <Lines>110</Lines>
  <Paragraphs>31</Paragraphs>
  <ScaleCrop>false</ScaleCrop>
  <Company/>
  <LinksUpToDate>false</LinksUpToDate>
  <CharactersWithSpaces>15580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2016-10-04T08:03:00Z</dcterms:created>
  <dcterms:modified xsi:type="dcterms:W3CDTF">2016-10-04T08:06:00Z</dcterms:modified>
</cp:coreProperties>
</file>